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5"/>
      </w:tblGrid>
      <w:tr w:rsidR="001200EB" w:rsidRPr="001200EB" w:rsidTr="001200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00EB" w:rsidRPr="001200EB" w:rsidRDefault="001200EB" w:rsidP="001200E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7"/>
                <w:szCs w:val="27"/>
              </w:rPr>
            </w:pPr>
          </w:p>
          <w:tbl>
            <w:tblPr>
              <w:tblW w:w="131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1"/>
              <w:gridCol w:w="3539"/>
              <w:gridCol w:w="3031"/>
              <w:gridCol w:w="3554"/>
            </w:tblGrid>
            <w:tr w:rsidR="001200EB" w:rsidRPr="001200EB">
              <w:trPr>
                <w:tblCellSpacing w:w="15" w:type="dxa"/>
              </w:trPr>
              <w:tc>
                <w:tcPr>
                  <w:tcW w:w="294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20" w:type="dxa"/>
                  </w:tcMar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1200E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shd w:val="clear" w:color="auto" w:fill="FFFFFF"/>
                    </w:rPr>
                    <w:t>Parameter Type</w:t>
                  </w:r>
                </w:p>
              </w:tc>
              <w:tc>
                <w:tcPr>
                  <w:tcW w:w="3420" w:type="dxa"/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        </w:t>
                  </w:r>
                  <w:r w:rsidRPr="0012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88.3pt;height:18.35pt" o:ole="">
                        <v:imagedata r:id="rId5" o:title=""/>
                      </v:shape>
                      <w:control r:id="rId6" w:name="DefaultOcxName" w:shapeid="_x0000_i1036"/>
                    </w:object>
                  </w:r>
                </w:p>
              </w:tc>
              <w:tc>
                <w:tcPr>
                  <w:tcW w:w="2925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20" w:type="dxa"/>
                  </w:tcMar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1200E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shd w:val="clear" w:color="auto" w:fill="FFFFFF"/>
                    </w:rPr>
                    <w:t>Registration No.</w:t>
                  </w:r>
                </w:p>
              </w:tc>
              <w:tc>
                <w:tcPr>
                  <w:tcW w:w="3420" w:type="dxa"/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40" type="#_x0000_t75" style="width:60.45pt;height:18.35pt" o:ole="">
                        <v:imagedata r:id="rId7" o:title=""/>
                      </v:shape>
                      <w:control r:id="rId8" w:name="DefaultOcxName1" w:shapeid="_x0000_i1040"/>
                    </w:object>
                  </w:r>
                </w:p>
              </w:tc>
            </w:tr>
            <w:tr w:rsidR="001200EB" w:rsidRPr="001200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shd w:val="clear" w:color="auto" w:fill="FFFFFF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  <w:shd w:val="clear" w:color="auto" w:fill="FFFFFF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Type </w:t>
                  </w:r>
                  <w:r w:rsidRPr="001200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NTN</w:t>
                  </w:r>
                  <w:r w:rsidRPr="0012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(without check digit) or </w:t>
                  </w:r>
                  <w:r w:rsidRPr="001200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CNIC</w:t>
                  </w:r>
                  <w:r w:rsidRPr="0012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(without dashes)</w:t>
                  </w:r>
                </w:p>
              </w:tc>
            </w:tr>
          </w:tbl>
          <w:p w:rsidR="001200EB" w:rsidRPr="001200EB" w:rsidRDefault="001200EB" w:rsidP="001200E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7"/>
                <w:szCs w:val="27"/>
              </w:rPr>
            </w:pPr>
          </w:p>
        </w:tc>
      </w:tr>
      <w:tr w:rsidR="001200EB" w:rsidRPr="001200EB" w:rsidTr="001200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31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5"/>
              <w:gridCol w:w="3543"/>
              <w:gridCol w:w="3019"/>
              <w:gridCol w:w="3558"/>
            </w:tblGrid>
            <w:tr w:rsidR="001200EB" w:rsidRPr="001200EB">
              <w:trPr>
                <w:tblCellSpacing w:w="15" w:type="dxa"/>
              </w:trPr>
              <w:tc>
                <w:tcPr>
                  <w:tcW w:w="294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20" w:type="dxa"/>
                  </w:tcMar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</w:p>
              </w:tc>
              <w:tc>
                <w:tcPr>
                  <w:tcW w:w="3420" w:type="dxa"/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37310" cy="474345"/>
                        <wp:effectExtent l="0" t="0" r="0" b="1905"/>
                        <wp:docPr id="2" name="Picture 2" descr="https://e.fbr.gov.pk/esbn/JpegImage.asp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ontentPlaceHolder1_capchaImage" descr="https://e.fbr.gov.pk/esbn/JpegImage.asp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7310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10" w:type="dxa"/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120" w:type="dxa"/>
                  </w:tcMar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1200E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object w:dxaOrig="1440" w:dyaOrig="1440">
                      <v:shape id="_x0000_i1042" type="#_x0000_t75" style="width:1in;height:1in" o:ole="">
                        <v:imagedata r:id="rId10" o:title=""/>
                      </v:shape>
                      <w:control r:id="rId11" w:name="DefaultOcxName2" w:shapeid="_x0000_i1042"/>
                    </w:object>
                  </w:r>
                </w:p>
              </w:tc>
              <w:tc>
                <w:tcPr>
                  <w:tcW w:w="3420" w:type="dxa"/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200EB" w:rsidRPr="001200EB" w:rsidRDefault="001200EB" w:rsidP="001200E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7"/>
                <w:szCs w:val="27"/>
              </w:rPr>
            </w:pPr>
          </w:p>
        </w:tc>
      </w:tr>
      <w:tr w:rsidR="001200EB" w:rsidRPr="001200EB" w:rsidTr="001200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318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8"/>
              <w:gridCol w:w="3547"/>
              <w:gridCol w:w="3023"/>
              <w:gridCol w:w="3547"/>
            </w:tblGrid>
            <w:tr w:rsidR="001200EB" w:rsidRPr="001200EB">
              <w:trPr>
                <w:tblCellSpacing w:w="15" w:type="dxa"/>
              </w:trPr>
              <w:tc>
                <w:tcPr>
                  <w:tcW w:w="2940" w:type="dxa"/>
                  <w:shd w:val="clear" w:color="auto" w:fill="FFFFFF"/>
                  <w:tcMar>
                    <w:top w:w="15" w:type="dxa"/>
                    <w:left w:w="15" w:type="dxa"/>
                    <w:bottom w:w="150" w:type="dxa"/>
                    <w:right w:w="120" w:type="dxa"/>
                  </w:tcMar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</w:p>
              </w:tc>
              <w:tc>
                <w:tcPr>
                  <w:tcW w:w="3420" w:type="dxa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46" type="#_x0000_t75" style="width:60.45pt;height:18.35pt" o:ole="">
                        <v:imagedata r:id="rId12" o:title=""/>
                      </v:shape>
                      <w:control r:id="rId13" w:name="DefaultOcxName3" w:shapeid="_x0000_i1046"/>
                    </w:object>
                  </w:r>
                </w:p>
              </w:tc>
              <w:tc>
                <w:tcPr>
                  <w:tcW w:w="2910" w:type="dxa"/>
                  <w:shd w:val="clear" w:color="auto" w:fill="FFFFFF"/>
                  <w:tcMar>
                    <w:top w:w="15" w:type="dxa"/>
                    <w:left w:w="30" w:type="dxa"/>
                    <w:bottom w:w="150" w:type="dxa"/>
                    <w:right w:w="120" w:type="dxa"/>
                  </w:tcMar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r w:rsidRPr="001200E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object w:dxaOrig="1440" w:dyaOrig="1440">
                      <v:shape id="_x0000_i1051" type="#_x0000_t75" style="width:35.3pt;height:22.4pt" o:ole="">
                        <v:imagedata r:id="rId14" o:title=""/>
                      </v:shape>
                      <w:control r:id="rId15" w:name="DefaultOcxName4" w:shapeid="_x0000_i1051"/>
                    </w:object>
                  </w:r>
                  <w:r w:rsidRPr="001200E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 </w:t>
                  </w:r>
                  <w:hyperlink r:id="rId16" w:tgtFrame="_blank" w:history="1">
                    <w:r w:rsidRPr="001200EB"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/>
                        <w:sz w:val="24"/>
                        <w:szCs w:val="24"/>
                        <w:u w:val="single"/>
                        <w:bdr w:val="none" w:sz="0" w:space="0" w:color="auto" w:frame="1"/>
                        <w:shd w:val="clear" w:color="auto" w:fill="3690CE"/>
                      </w:rPr>
                      <w:t>Help</w:t>
                    </w:r>
                  </w:hyperlink>
                </w:p>
              </w:tc>
              <w:tc>
                <w:tcPr>
                  <w:tcW w:w="3405" w:type="dxa"/>
                  <w:tcMar>
                    <w:top w:w="15" w:type="dxa"/>
                    <w:left w:w="15" w:type="dxa"/>
                    <w:bottom w:w="150" w:type="dxa"/>
                    <w:right w:w="30" w:type="dxa"/>
                  </w:tcMar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200EB" w:rsidRPr="001200EB" w:rsidRDefault="001200EB" w:rsidP="001200E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7"/>
                <w:szCs w:val="27"/>
              </w:rPr>
            </w:pPr>
          </w:p>
        </w:tc>
      </w:tr>
      <w:tr w:rsidR="001200EB" w:rsidRPr="001200EB" w:rsidTr="001200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00EB" w:rsidRPr="001200EB" w:rsidRDefault="001200EB" w:rsidP="001200E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7"/>
                <w:szCs w:val="27"/>
              </w:rPr>
            </w:pPr>
            <w:bookmarkStart w:id="0" w:name="_GoBack"/>
            <w:bookmarkEnd w:id="0"/>
          </w:p>
        </w:tc>
      </w:tr>
    </w:tbl>
    <w:p w:rsidR="001200EB" w:rsidRPr="001200EB" w:rsidRDefault="001200EB" w:rsidP="001200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32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5"/>
      </w:tblGrid>
      <w:tr w:rsidR="001200EB" w:rsidRPr="001200EB" w:rsidTr="001200EB">
        <w:trPr>
          <w:trHeight w:val="480"/>
          <w:tblCellSpacing w:w="15" w:type="dxa"/>
        </w:trPr>
        <w:tc>
          <w:tcPr>
            <w:tcW w:w="0" w:type="auto"/>
            <w:shd w:val="clear" w:color="auto" w:fill="3690CE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312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  <w:gridCol w:w="3705"/>
            </w:tblGrid>
            <w:tr w:rsidR="001200EB" w:rsidRPr="001200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0EB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7"/>
                      <w:szCs w:val="27"/>
                      <w:shd w:val="clear" w:color="auto" w:fill="3690CE"/>
                    </w:rPr>
                    <w:t>Online NTN/STRN Inquiry</w:t>
                  </w:r>
                </w:p>
              </w:tc>
              <w:tc>
                <w:tcPr>
                  <w:tcW w:w="3660" w:type="dxa"/>
                  <w:tcMar>
                    <w:top w:w="75" w:type="dxa"/>
                    <w:left w:w="0" w:type="dxa"/>
                    <w:bottom w:w="0" w:type="dxa"/>
                    <w:right w:w="225" w:type="dxa"/>
                  </w:tcMar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24-Jun-2019 12:27:11 PM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24155" cy="224155"/>
                        <wp:effectExtent l="0" t="0" r="4445" b="4445"/>
                        <wp:docPr id="1" name="Picture 1" descr="https://e.fbr.gov.pk/esbn/images/Prin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e.fbr.gov.pk/esbn/images/Prin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155" cy="224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00EB" w:rsidRPr="001200EB" w:rsidRDefault="001200EB" w:rsidP="001200E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FFFF"/>
                <w:sz w:val="27"/>
                <w:szCs w:val="27"/>
              </w:rPr>
            </w:pPr>
          </w:p>
        </w:tc>
      </w:tr>
      <w:tr w:rsidR="001200EB" w:rsidRPr="001200EB" w:rsidTr="001200EB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318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40"/>
              <w:gridCol w:w="45"/>
            </w:tblGrid>
            <w:tr w:rsidR="001200EB" w:rsidRPr="001200EB" w:rsidTr="001200E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00EB" w:rsidRPr="001200E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2"/>
                    <w:gridCol w:w="6641"/>
                  </w:tblGrid>
                  <w:tr w:rsidR="001200EB" w:rsidRPr="001200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Registration 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4270107</w:t>
                        </w:r>
                      </w:p>
                    </w:tc>
                  </w:tr>
                  <w:tr w:rsidR="001200EB" w:rsidRPr="001200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Reference 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4270107-4</w:t>
                        </w:r>
                      </w:p>
                    </w:tc>
                  </w:tr>
                  <w:tr w:rsidR="001200EB" w:rsidRPr="001200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STRN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200EB" w:rsidRPr="001200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Union Motors Islamabad</w:t>
                        </w:r>
                      </w:p>
                    </w:tc>
                  </w:tr>
                  <w:tr w:rsidR="001200EB" w:rsidRPr="001200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Category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Association of Persons</w:t>
                        </w:r>
                      </w:p>
                    </w:tc>
                  </w:tr>
                  <w:tr w:rsidR="001200EB" w:rsidRPr="001200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PP/REG/INC No.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200EB" w:rsidRPr="001200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Address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Plot No.256, Street No.06, Sector I-9/3, Islamabad </w:t>
                        </w:r>
                        <w:proofErr w:type="spellStart"/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Islamabad</w:t>
                        </w:r>
                        <w:proofErr w:type="spellEnd"/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Urban</w:t>
                        </w:r>
                      </w:p>
                    </w:tc>
                  </w:tr>
                  <w:tr w:rsidR="001200EB" w:rsidRPr="001200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Registered 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11-JUN-2014</w:t>
                        </w:r>
                      </w:p>
                    </w:tc>
                  </w:tr>
                  <w:tr w:rsidR="001200EB" w:rsidRPr="001200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Tax Office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RTO ISLAMABAD</w:t>
                        </w:r>
                      </w:p>
                    </w:tc>
                  </w:tr>
                  <w:tr w:rsidR="001200EB" w:rsidRPr="001200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Registration Status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Income Tax: Active</w:t>
                        </w:r>
                      </w:p>
                    </w:tc>
                  </w:tr>
                </w:tbl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1808"/>
                    <w:gridCol w:w="3907"/>
                    <w:gridCol w:w="6914"/>
                  </w:tblGrid>
                  <w:tr w:rsidR="001200EB" w:rsidRPr="001200E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Business/ Branch Name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Business/ Branch Address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Principal Activity</w:t>
                        </w:r>
                      </w:p>
                    </w:tc>
                  </w:tr>
                  <w:tr w:rsidR="001200EB" w:rsidRPr="001200E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Union Motors Islamabad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Plot No.256, Street No.06, Sector I-9/3, Islamabad </w:t>
                        </w:r>
                        <w:proofErr w:type="spellStart"/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Islamabad</w:t>
                        </w:r>
                        <w:proofErr w:type="spellEnd"/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Urban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200EB" w:rsidRPr="001200EB" w:rsidRDefault="001200EB" w:rsidP="001200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200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451000-Wholesale and retail trade; repair of motor vehicles and motorcycles/Sale of motor vehicles/Sale of motor vehicles</w:t>
                        </w:r>
                      </w:p>
                    </w:tc>
                  </w:tr>
                </w:tbl>
                <w:p w:rsidR="001200EB" w:rsidRPr="001200EB" w:rsidRDefault="001200EB" w:rsidP="001200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200EB" w:rsidRPr="001200EB" w:rsidRDefault="001200EB" w:rsidP="001200EB">
            <w:pPr>
              <w:spacing w:after="0" w:line="240" w:lineRule="auto"/>
              <w:textAlignment w:val="top"/>
              <w:rPr>
                <w:rFonts w:ascii="Garamond" w:eastAsia="Times New Roman" w:hAnsi="Garamond" w:cs="Times New Roman"/>
                <w:color w:val="000000"/>
                <w:sz w:val="27"/>
                <w:szCs w:val="27"/>
              </w:rPr>
            </w:pPr>
          </w:p>
        </w:tc>
      </w:tr>
    </w:tbl>
    <w:p w:rsidR="00A26799" w:rsidRDefault="00A26799"/>
    <w:sectPr w:rsidR="00A26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0E"/>
    <w:rsid w:val="001200EB"/>
    <w:rsid w:val="0050610E"/>
    <w:rsid w:val="00775C0C"/>
    <w:rsid w:val="00A2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umnhead">
    <w:name w:val="columnhead"/>
    <w:basedOn w:val="DefaultParagraphFont"/>
    <w:rsid w:val="001200EB"/>
  </w:style>
  <w:style w:type="character" w:styleId="Hyperlink">
    <w:name w:val="Hyperlink"/>
    <w:basedOn w:val="DefaultParagraphFont"/>
    <w:uiPriority w:val="99"/>
    <w:semiHidden/>
    <w:unhideWhenUsed/>
    <w:rsid w:val="001200EB"/>
    <w:rPr>
      <w:color w:val="0000FF"/>
      <w:u w:val="single"/>
    </w:rPr>
  </w:style>
  <w:style w:type="character" w:customStyle="1" w:styleId="tableheader">
    <w:name w:val="tableheader"/>
    <w:basedOn w:val="DefaultParagraphFont"/>
    <w:rsid w:val="001200EB"/>
  </w:style>
  <w:style w:type="character" w:customStyle="1" w:styleId="printtime">
    <w:name w:val="printtime"/>
    <w:basedOn w:val="DefaultParagraphFont"/>
    <w:rsid w:val="001200EB"/>
  </w:style>
  <w:style w:type="paragraph" w:styleId="BalloonText">
    <w:name w:val="Balloon Text"/>
    <w:basedOn w:val="Normal"/>
    <w:link w:val="BalloonTextChar"/>
    <w:uiPriority w:val="99"/>
    <w:semiHidden/>
    <w:unhideWhenUsed/>
    <w:rsid w:val="0012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0EB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5C0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5C0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5C0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5C0C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umnhead">
    <w:name w:val="columnhead"/>
    <w:basedOn w:val="DefaultParagraphFont"/>
    <w:rsid w:val="001200EB"/>
  </w:style>
  <w:style w:type="character" w:styleId="Hyperlink">
    <w:name w:val="Hyperlink"/>
    <w:basedOn w:val="DefaultParagraphFont"/>
    <w:uiPriority w:val="99"/>
    <w:semiHidden/>
    <w:unhideWhenUsed/>
    <w:rsid w:val="001200EB"/>
    <w:rPr>
      <w:color w:val="0000FF"/>
      <w:u w:val="single"/>
    </w:rPr>
  </w:style>
  <w:style w:type="character" w:customStyle="1" w:styleId="tableheader">
    <w:name w:val="tableheader"/>
    <w:basedOn w:val="DefaultParagraphFont"/>
    <w:rsid w:val="001200EB"/>
  </w:style>
  <w:style w:type="character" w:customStyle="1" w:styleId="printtime">
    <w:name w:val="printtime"/>
    <w:basedOn w:val="DefaultParagraphFont"/>
    <w:rsid w:val="001200EB"/>
  </w:style>
  <w:style w:type="paragraph" w:styleId="BalloonText">
    <w:name w:val="Balloon Text"/>
    <w:basedOn w:val="Normal"/>
    <w:link w:val="BalloonTextChar"/>
    <w:uiPriority w:val="99"/>
    <w:semiHidden/>
    <w:unhideWhenUsed/>
    <w:rsid w:val="0012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0EB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5C0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5C0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5C0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5C0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7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hyperlink" Target="http://help.fbr.gov.pk/?s=onlineverificationportal&amp;key=protocolid&amp;value=1003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3.xml"/><Relationship Id="rId5" Type="http://schemas.openxmlformats.org/officeDocument/2006/relationships/image" Target="media/image1.wmf"/><Relationship Id="rId15" Type="http://schemas.openxmlformats.org/officeDocument/2006/relationships/control" Target="activeX/activeX5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3</cp:revision>
  <dcterms:created xsi:type="dcterms:W3CDTF">2019-06-24T07:32:00Z</dcterms:created>
  <dcterms:modified xsi:type="dcterms:W3CDTF">2019-10-26T12:39:00Z</dcterms:modified>
</cp:coreProperties>
</file>